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6B" w:rsidRDefault="00512DD8" w:rsidP="003C0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4263D0B6" wp14:editId="0A4AAFBC">
            <wp:simplePos x="0" y="0"/>
            <wp:positionH relativeFrom="column">
              <wp:posOffset>-67310</wp:posOffset>
            </wp:positionH>
            <wp:positionV relativeFrom="paragraph">
              <wp:posOffset>2540</wp:posOffset>
            </wp:positionV>
            <wp:extent cx="1047750" cy="1033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SC logo in circle form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E6B">
        <w:rPr>
          <w:rFonts w:ascii="Times New Roman" w:hAnsi="Times New Roman" w:cs="Times New Roman"/>
          <w:sz w:val="24"/>
          <w:szCs w:val="24"/>
        </w:rPr>
        <w:t>Nishnawbe-Aski Legal Services Corporation</w:t>
      </w:r>
    </w:p>
    <w:p w:rsidR="008A3E6B" w:rsidRDefault="008A3E6B" w:rsidP="00512D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Opportunity</w:t>
      </w:r>
    </w:p>
    <w:p w:rsidR="008A3E6B" w:rsidRDefault="008A3E6B" w:rsidP="00512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CA" w:rsidRDefault="00FE1DD1" w:rsidP="00512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Indigenous </w:t>
      </w:r>
      <w:r w:rsidR="00673048">
        <w:rPr>
          <w:rFonts w:ascii="Times New Roman" w:hAnsi="Times New Roman" w:cs="Times New Roman"/>
          <w:b/>
          <w:sz w:val="24"/>
          <w:szCs w:val="24"/>
        </w:rPr>
        <w:t>Bail Worker</w:t>
      </w:r>
    </w:p>
    <w:p w:rsidR="00512DD8" w:rsidRPr="003C090F" w:rsidRDefault="003519C7" w:rsidP="003C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Pikangikum First Nation</w:t>
      </w:r>
    </w:p>
    <w:p w:rsidR="00C33D3D" w:rsidRDefault="00C33D3D" w:rsidP="00EC0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AAD" w:rsidRDefault="00192702" w:rsidP="00EC0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full-time position at 35 hours per week and commencing as soon as possible. </w:t>
      </w:r>
      <w:r w:rsidR="003519C7">
        <w:rPr>
          <w:rFonts w:ascii="Times New Roman" w:hAnsi="Times New Roman" w:cs="Times New Roman"/>
          <w:sz w:val="24"/>
          <w:szCs w:val="24"/>
        </w:rPr>
        <w:t xml:space="preserve">This position will be responsible for supervising bail court orders, monitoring </w:t>
      </w:r>
      <w:r w:rsidR="003C090F">
        <w:rPr>
          <w:rFonts w:ascii="Times New Roman" w:hAnsi="Times New Roman" w:cs="Times New Roman"/>
          <w:sz w:val="24"/>
          <w:szCs w:val="24"/>
        </w:rPr>
        <w:t xml:space="preserve">bail release conditions, and </w:t>
      </w:r>
      <w:r w:rsidR="003519C7">
        <w:rPr>
          <w:rFonts w:ascii="Times New Roman" w:hAnsi="Times New Roman" w:cs="Times New Roman"/>
          <w:sz w:val="24"/>
          <w:szCs w:val="24"/>
        </w:rPr>
        <w:t>provid</w:t>
      </w:r>
      <w:r w:rsidR="003C090F">
        <w:rPr>
          <w:rFonts w:ascii="Times New Roman" w:hAnsi="Times New Roman" w:cs="Times New Roman"/>
          <w:sz w:val="24"/>
          <w:szCs w:val="24"/>
        </w:rPr>
        <w:t>ing</w:t>
      </w:r>
      <w:r w:rsidR="003519C7">
        <w:rPr>
          <w:rFonts w:ascii="Times New Roman" w:hAnsi="Times New Roman" w:cs="Times New Roman"/>
          <w:sz w:val="24"/>
          <w:szCs w:val="24"/>
        </w:rPr>
        <w:t xml:space="preserve"> support to clients in a culturally-based approach. </w:t>
      </w:r>
    </w:p>
    <w:p w:rsidR="00352AAD" w:rsidRDefault="006D33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:rsidR="006D3309" w:rsidRDefault="003E5164" w:rsidP="006D3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years work experience in a social or justice services environment and/or p</w:t>
      </w:r>
      <w:r w:rsidR="006D3309">
        <w:rPr>
          <w:rFonts w:ascii="Times New Roman" w:hAnsi="Times New Roman" w:cs="Times New Roman"/>
          <w:sz w:val="24"/>
          <w:szCs w:val="24"/>
        </w:rPr>
        <w:t xml:space="preserve">ost-secondary </w:t>
      </w:r>
      <w:r>
        <w:rPr>
          <w:rFonts w:ascii="Times New Roman" w:hAnsi="Times New Roman" w:cs="Times New Roman"/>
          <w:sz w:val="24"/>
          <w:szCs w:val="24"/>
        </w:rPr>
        <w:t>education</w:t>
      </w:r>
      <w:r w:rsid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3519C7">
        <w:rPr>
          <w:rFonts w:ascii="Times New Roman" w:hAnsi="Times New Roman" w:cs="Times New Roman"/>
          <w:sz w:val="24"/>
          <w:szCs w:val="24"/>
        </w:rPr>
        <w:t>in s</w:t>
      </w:r>
      <w:r w:rsidR="006D3309">
        <w:rPr>
          <w:rFonts w:ascii="Times New Roman" w:hAnsi="Times New Roman" w:cs="Times New Roman"/>
          <w:sz w:val="24"/>
          <w:szCs w:val="24"/>
        </w:rPr>
        <w:t>oci</w:t>
      </w:r>
      <w:r w:rsidR="003519C7">
        <w:rPr>
          <w:rFonts w:ascii="Times New Roman" w:hAnsi="Times New Roman" w:cs="Times New Roman"/>
          <w:sz w:val="24"/>
          <w:szCs w:val="24"/>
        </w:rPr>
        <w:t>al services, law, politics,</w:t>
      </w:r>
      <w:r>
        <w:rPr>
          <w:rFonts w:ascii="Times New Roman" w:hAnsi="Times New Roman" w:cs="Times New Roman"/>
          <w:sz w:val="24"/>
          <w:szCs w:val="24"/>
        </w:rPr>
        <w:t xml:space="preserve"> or Indigenous studies.</w:t>
      </w:r>
      <w:r w:rsidR="006D3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09" w:rsidRDefault="003519C7" w:rsidP="006D3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Proven ability to work with individuals from the community. </w:t>
      </w:r>
    </w:p>
    <w:p w:rsidR="003519C7" w:rsidRDefault="003519C7" w:rsidP="006D3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historic and current forms of colonialism, systemic discrimination, </w:t>
      </w:r>
      <w:r w:rsidR="00B752D8">
        <w:rPr>
          <w:rFonts w:ascii="Times New Roman" w:hAnsi="Times New Roman" w:cs="Times New Roman"/>
          <w:sz w:val="24"/>
          <w:szCs w:val="24"/>
        </w:rPr>
        <w:t xml:space="preserve">displacement, </w:t>
      </w:r>
      <w:r>
        <w:rPr>
          <w:rFonts w:ascii="Times New Roman" w:hAnsi="Times New Roman" w:cs="Times New Roman"/>
          <w:sz w:val="24"/>
          <w:szCs w:val="24"/>
        </w:rPr>
        <w:t xml:space="preserve">and barriers facing Indigenous communities. </w:t>
      </w:r>
    </w:p>
    <w:p w:rsidR="003519C7" w:rsidRDefault="003519C7" w:rsidP="006D3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articulate criminal and social justice issues. </w:t>
      </w:r>
    </w:p>
    <w:p w:rsidR="003519C7" w:rsidRDefault="003519C7" w:rsidP="006D3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in counselling and crisis intervention. </w:t>
      </w:r>
    </w:p>
    <w:p w:rsidR="005B1E73" w:rsidRDefault="005B1E73" w:rsidP="005B1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</w:t>
      </w:r>
      <w:r w:rsidR="003E5164">
        <w:rPr>
          <w:rFonts w:ascii="Times New Roman" w:hAnsi="Times New Roman" w:cs="Times New Roman"/>
          <w:sz w:val="24"/>
          <w:szCs w:val="24"/>
        </w:rPr>
        <w:t>uency in an Indigenous language.</w:t>
      </w:r>
    </w:p>
    <w:p w:rsidR="006D3309" w:rsidRDefault="006D3309" w:rsidP="006D3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Strong computer literacy skills and </w:t>
      </w:r>
      <w:r w:rsidR="005B1E73">
        <w:rPr>
          <w:rFonts w:ascii="Times New Roman" w:hAnsi="Times New Roman" w:cs="Times New Roman"/>
          <w:sz w:val="24"/>
          <w:szCs w:val="24"/>
        </w:rPr>
        <w:t>ability to use</w:t>
      </w:r>
      <w:r>
        <w:rPr>
          <w:rFonts w:ascii="Times New Roman" w:hAnsi="Times New Roman" w:cs="Times New Roman"/>
          <w:sz w:val="24"/>
          <w:szCs w:val="24"/>
        </w:rPr>
        <w:t xml:space="preserve"> MS Office Software.  </w:t>
      </w:r>
    </w:p>
    <w:p w:rsidR="006F5B30" w:rsidRDefault="006F5B30" w:rsidP="006D33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Flexibility</w:t>
      </w:r>
      <w:r w:rsidR="005B1E73">
        <w:rPr>
          <w:rFonts w:ascii="Times New Roman" w:hAnsi="Times New Roman" w:cs="Times New Roman"/>
          <w:sz w:val="24"/>
          <w:szCs w:val="24"/>
        </w:rPr>
        <w:t xml:space="preserve"> to work</w:t>
      </w:r>
      <w:r>
        <w:rPr>
          <w:rFonts w:ascii="Times New Roman" w:hAnsi="Times New Roman" w:cs="Times New Roman"/>
          <w:sz w:val="24"/>
          <w:szCs w:val="24"/>
        </w:rPr>
        <w:t xml:space="preserve"> evenings, weekends, and statutory holidays as required. </w:t>
      </w:r>
    </w:p>
    <w:p w:rsidR="003519C7" w:rsidRPr="005B1E73" w:rsidRDefault="003519C7" w:rsidP="005B1E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record check is required. </w:t>
      </w:r>
    </w:p>
    <w:p w:rsidR="005B1E73" w:rsidRDefault="005B1E73" w:rsidP="005B1E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and maintain cooperative working relationships with court officials, justice stakeholders, and Indigenous communities and organizations. 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documents, gather information </w:t>
      </w:r>
      <w:r w:rsidR="00EC033C">
        <w:rPr>
          <w:rFonts w:ascii="Times New Roman" w:hAnsi="Times New Roman" w:cs="Times New Roman"/>
          <w:sz w:val="24"/>
          <w:szCs w:val="24"/>
        </w:rPr>
        <w:t xml:space="preserve">and assess eligibility for </w:t>
      </w:r>
      <w:r>
        <w:rPr>
          <w:rFonts w:ascii="Times New Roman" w:hAnsi="Times New Roman" w:cs="Times New Roman"/>
          <w:sz w:val="24"/>
          <w:szCs w:val="24"/>
        </w:rPr>
        <w:t xml:space="preserve">release into the program. 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 prospective candidates for bail at the </w:t>
      </w:r>
      <w:r w:rsidR="00EC033C">
        <w:rPr>
          <w:rFonts w:ascii="Times New Roman" w:hAnsi="Times New Roman" w:cs="Times New Roman"/>
          <w:sz w:val="24"/>
          <w:szCs w:val="24"/>
        </w:rPr>
        <w:t xml:space="preserve">detachment and district jail. 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 relevant information from the police, defence lawyers, and Crown’s office. 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verification process and communicate outcome to appropriate stakeholders. 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clients’ bail conditions according to program standards.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risk-need assessments and intervention plans. 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EC033C">
        <w:rPr>
          <w:rFonts w:ascii="Times New Roman" w:hAnsi="Times New Roman" w:cs="Times New Roman"/>
          <w:sz w:val="24"/>
          <w:szCs w:val="24"/>
        </w:rPr>
        <w:t>mental health intervention and referrals to culturally-based services.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case recordi</w:t>
      </w:r>
      <w:r w:rsidR="0054621E">
        <w:rPr>
          <w:rFonts w:ascii="Times New Roman" w:hAnsi="Times New Roman" w:cs="Times New Roman"/>
          <w:sz w:val="24"/>
          <w:szCs w:val="24"/>
        </w:rPr>
        <w:t>ng of all contacts made with</w:t>
      </w:r>
      <w:r w:rsidR="00EC033C">
        <w:rPr>
          <w:rFonts w:ascii="Times New Roman" w:hAnsi="Times New Roman" w:cs="Times New Roman"/>
          <w:sz w:val="24"/>
          <w:szCs w:val="24"/>
        </w:rPr>
        <w:t xml:space="preserve"> clients and other agencies on t</w:t>
      </w:r>
      <w:r>
        <w:rPr>
          <w:rFonts w:ascii="Times New Roman" w:hAnsi="Times New Roman" w:cs="Times New Roman"/>
          <w:sz w:val="24"/>
          <w:szCs w:val="24"/>
        </w:rPr>
        <w:t xml:space="preserve">heir behalf. 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</w:t>
      </w:r>
      <w:r w:rsidR="00EC033C">
        <w:rPr>
          <w:rFonts w:ascii="Times New Roman" w:hAnsi="Times New Roman" w:cs="Times New Roman"/>
          <w:sz w:val="24"/>
          <w:szCs w:val="24"/>
        </w:rPr>
        <w:t xml:space="preserve">vel to surrounding First Nations </w:t>
      </w:r>
      <w:r>
        <w:rPr>
          <w:rFonts w:ascii="Times New Roman" w:hAnsi="Times New Roman" w:cs="Times New Roman"/>
          <w:sz w:val="24"/>
          <w:szCs w:val="24"/>
        </w:rPr>
        <w:t xml:space="preserve">to meet with Indigenous clients as required. </w:t>
      </w:r>
    </w:p>
    <w:p w:rsidR="00247DEC" w:rsidRDefault="00247DEC" w:rsidP="002E62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adherence to the Ministry’s contract, policies and procedures</w:t>
      </w:r>
      <w:r w:rsidR="00EC033C">
        <w:rPr>
          <w:rFonts w:ascii="Times New Roman" w:hAnsi="Times New Roman" w:cs="Times New Roman"/>
          <w:sz w:val="24"/>
          <w:szCs w:val="24"/>
        </w:rPr>
        <w:t>.</w:t>
      </w:r>
    </w:p>
    <w:p w:rsidR="006E6E7C" w:rsidRPr="00EC033C" w:rsidRDefault="00247DEC" w:rsidP="00135C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033C">
        <w:rPr>
          <w:rFonts w:ascii="Times New Roman" w:hAnsi="Times New Roman" w:cs="Times New Roman"/>
          <w:sz w:val="24"/>
          <w:szCs w:val="24"/>
        </w:rPr>
        <w:t>Prepare and complete weekly/monthly statistical reports</w:t>
      </w:r>
      <w:r w:rsidR="00EC033C" w:rsidRPr="00EC033C">
        <w:rPr>
          <w:rFonts w:ascii="Times New Roman" w:hAnsi="Times New Roman" w:cs="Times New Roman"/>
          <w:sz w:val="24"/>
          <w:szCs w:val="24"/>
        </w:rPr>
        <w:t xml:space="preserve">. </w:t>
      </w:r>
      <w:r w:rsidR="00D60A3E" w:rsidRPr="00EC033C">
        <w:rPr>
          <w:rFonts w:ascii="Cambria" w:hAnsi="Cambria" w:cs="Arial"/>
          <w:b/>
          <w:bCs/>
        </w:rPr>
        <w:tab/>
      </w:r>
    </w:p>
    <w:p w:rsidR="003C090F" w:rsidRDefault="003E5164" w:rsidP="00462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Salary: </w:t>
      </w:r>
      <w:r w:rsidR="003C090F">
        <w:rPr>
          <w:rFonts w:ascii="Times New Roman" w:hAnsi="Times New Roman" w:cs="Times New Roman"/>
          <w:sz w:val="24"/>
          <w:szCs w:val="24"/>
        </w:rPr>
        <w:tab/>
      </w:r>
      <w:r w:rsidR="003C090F">
        <w:rPr>
          <w:rFonts w:ascii="Times New Roman" w:hAnsi="Times New Roman" w:cs="Times New Roman"/>
          <w:sz w:val="24"/>
          <w:szCs w:val="24"/>
        </w:rPr>
        <w:tab/>
        <w:t xml:space="preserve">To be </w:t>
      </w:r>
      <w:r w:rsidR="00C33D3D">
        <w:rPr>
          <w:rFonts w:ascii="Times New Roman" w:hAnsi="Times New Roman" w:cs="Times New Roman"/>
          <w:sz w:val="24"/>
          <w:szCs w:val="24"/>
        </w:rPr>
        <w:t xml:space="preserve">determined based on education and experience. </w:t>
      </w:r>
    </w:p>
    <w:p w:rsidR="003C090F" w:rsidRDefault="003C090F" w:rsidP="00462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Closing Date: </w:t>
      </w:r>
      <w:r w:rsidRPr="003C090F">
        <w:rPr>
          <w:rFonts w:ascii="Times New Roman" w:hAnsi="Times New Roman" w:cs="Times New Roman"/>
          <w:sz w:val="24"/>
          <w:szCs w:val="24"/>
        </w:rPr>
        <w:tab/>
      </w:r>
      <w:r w:rsidR="0066730D">
        <w:rPr>
          <w:rFonts w:ascii="Times New Roman" w:hAnsi="Times New Roman" w:cs="Times New Roman"/>
          <w:sz w:val="24"/>
          <w:szCs w:val="24"/>
        </w:rPr>
        <w:t>August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2019</w:t>
      </w:r>
    </w:p>
    <w:p w:rsidR="003C090F" w:rsidRDefault="003C090F" w:rsidP="0046225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090F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send cover letter, resume and three references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Pr="003C090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0F" w:rsidRDefault="003C090F" w:rsidP="004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Resources, Nishnawbe-Aski Legal Services Corporation, </w:t>
      </w:r>
    </w:p>
    <w:p w:rsidR="003C090F" w:rsidRDefault="003C090F" w:rsidP="004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1805 Arthur St E, Thunder Bay, ON, P7E 2R6</w:t>
      </w:r>
    </w:p>
    <w:p w:rsidR="003C090F" w:rsidRPr="003C090F" w:rsidRDefault="003C090F" w:rsidP="00462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1-800-465-5581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Fax: 807-622-3024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Email: hr@nanlegal.on.ca</w:t>
      </w:r>
    </w:p>
    <w:sectPr w:rsidR="003C090F" w:rsidRPr="003C090F" w:rsidSect="00C33D3D">
      <w:pgSz w:w="12240" w:h="15840"/>
      <w:pgMar w:top="851" w:right="118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14531"/>
    <w:multiLevelType w:val="hybridMultilevel"/>
    <w:tmpl w:val="7DD27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30F51"/>
    <w:multiLevelType w:val="hybridMultilevel"/>
    <w:tmpl w:val="A0C41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43BDD"/>
    <w:multiLevelType w:val="hybridMultilevel"/>
    <w:tmpl w:val="17C673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A3E1C"/>
    <w:multiLevelType w:val="multilevel"/>
    <w:tmpl w:val="1092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xMjUwNjE2MDczMjZT0lEKTi0uzszPAykwrAUA/wvJ+SwAAAA="/>
  </w:docVars>
  <w:rsids>
    <w:rsidRoot w:val="0030391C"/>
    <w:rsid w:val="000265CA"/>
    <w:rsid w:val="00043BF6"/>
    <w:rsid w:val="00064C2F"/>
    <w:rsid w:val="000C0338"/>
    <w:rsid w:val="00160D7D"/>
    <w:rsid w:val="00192702"/>
    <w:rsid w:val="00211F8D"/>
    <w:rsid w:val="002245E0"/>
    <w:rsid w:val="00247DEC"/>
    <w:rsid w:val="00263F22"/>
    <w:rsid w:val="0030391C"/>
    <w:rsid w:val="0030465D"/>
    <w:rsid w:val="0032169A"/>
    <w:rsid w:val="00330B6D"/>
    <w:rsid w:val="003519C7"/>
    <w:rsid w:val="00352AAD"/>
    <w:rsid w:val="003A1376"/>
    <w:rsid w:val="003C090F"/>
    <w:rsid w:val="003E5164"/>
    <w:rsid w:val="00410366"/>
    <w:rsid w:val="0042655E"/>
    <w:rsid w:val="0046225A"/>
    <w:rsid w:val="004922C4"/>
    <w:rsid w:val="00512DD8"/>
    <w:rsid w:val="005241C5"/>
    <w:rsid w:val="005254F9"/>
    <w:rsid w:val="00537BFA"/>
    <w:rsid w:val="0054621E"/>
    <w:rsid w:val="00551479"/>
    <w:rsid w:val="005B1E73"/>
    <w:rsid w:val="005D3D63"/>
    <w:rsid w:val="00622D85"/>
    <w:rsid w:val="0066730D"/>
    <w:rsid w:val="00673048"/>
    <w:rsid w:val="006C12E9"/>
    <w:rsid w:val="006C533F"/>
    <w:rsid w:val="006D3309"/>
    <w:rsid w:val="006E6E7C"/>
    <w:rsid w:val="006F544B"/>
    <w:rsid w:val="006F5B30"/>
    <w:rsid w:val="0077478C"/>
    <w:rsid w:val="00794638"/>
    <w:rsid w:val="007A150A"/>
    <w:rsid w:val="007A3095"/>
    <w:rsid w:val="007C515C"/>
    <w:rsid w:val="007C7765"/>
    <w:rsid w:val="00812CC9"/>
    <w:rsid w:val="008A3E6B"/>
    <w:rsid w:val="009211F2"/>
    <w:rsid w:val="009761E5"/>
    <w:rsid w:val="00A075F1"/>
    <w:rsid w:val="00A86E43"/>
    <w:rsid w:val="00AA7283"/>
    <w:rsid w:val="00B24FB2"/>
    <w:rsid w:val="00B752D8"/>
    <w:rsid w:val="00C33D3D"/>
    <w:rsid w:val="00C91CB6"/>
    <w:rsid w:val="00CA5BDF"/>
    <w:rsid w:val="00D2534B"/>
    <w:rsid w:val="00D25DA4"/>
    <w:rsid w:val="00D60A3E"/>
    <w:rsid w:val="00E5245F"/>
    <w:rsid w:val="00E8321C"/>
    <w:rsid w:val="00EA4AB8"/>
    <w:rsid w:val="00EC033C"/>
    <w:rsid w:val="00EF0ADE"/>
    <w:rsid w:val="00F115AD"/>
    <w:rsid w:val="00FC52A7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62FB"/>
  <w15:chartTrackingRefBased/>
  <w15:docId w15:val="{7F974B6F-AA33-43EE-9B4F-4697E5E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44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D60A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60A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D60A3E"/>
    <w:rPr>
      <w:color w:val="0000FF"/>
      <w:u w:val="single"/>
    </w:rPr>
  </w:style>
  <w:style w:type="paragraph" w:styleId="NoSpacing">
    <w:name w:val="No Spacing"/>
    <w:uiPriority w:val="1"/>
    <w:qFormat/>
    <w:rsid w:val="00D60A3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 Salatino-Mach</cp:lastModifiedBy>
  <cp:revision>3</cp:revision>
  <cp:lastPrinted>2019-05-02T14:05:00Z</cp:lastPrinted>
  <dcterms:created xsi:type="dcterms:W3CDTF">2019-07-23T14:19:00Z</dcterms:created>
  <dcterms:modified xsi:type="dcterms:W3CDTF">2019-08-14T14:22:00Z</dcterms:modified>
</cp:coreProperties>
</file>